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75D8" w:rsidRDefault="00EF75D8">
      <w:pPr>
        <w:pStyle w:val="normal0"/>
        <w:rPr>
          <w:sz w:val="24"/>
          <w:szCs w:val="24"/>
        </w:rPr>
      </w:pPr>
    </w:p>
    <w:p w:rsidR="00EF75D8" w:rsidRDefault="00877063">
      <w:pPr>
        <w:pStyle w:val="normal0"/>
      </w:pPr>
      <w:r>
        <w:t>July 14, 2021</w:t>
      </w:r>
    </w:p>
    <w:p w:rsidR="00EF75D8" w:rsidRDefault="00EF75D8">
      <w:pPr>
        <w:pStyle w:val="normal0"/>
      </w:pPr>
    </w:p>
    <w:p w:rsidR="00EF75D8" w:rsidRDefault="00877063">
      <w:pPr>
        <w:pStyle w:val="normal0"/>
      </w:pPr>
      <w:r>
        <w:t>Dear Alpena Public Schools’ Students, Families, and Staff,</w:t>
      </w:r>
    </w:p>
    <w:p w:rsidR="00EF75D8" w:rsidRDefault="00EF75D8">
      <w:pPr>
        <w:pStyle w:val="normal0"/>
      </w:pPr>
    </w:p>
    <w:p w:rsidR="00EF75D8" w:rsidRDefault="00877063">
      <w:pPr>
        <w:pStyle w:val="normal0"/>
      </w:pPr>
      <w:r>
        <w:t>We are pleased to share our COVID-19 &amp;</w:t>
      </w:r>
      <w:r>
        <w:t xml:space="preserve"> Communicable Disease Protocols for the 2021-22 school </w:t>
      </w:r>
      <w:proofErr w:type="gramStart"/>
      <w:r>
        <w:t>year</w:t>
      </w:r>
      <w:proofErr w:type="gramEnd"/>
      <w:r>
        <w:t xml:space="preserve">. We are providing the following question and answer document to help you understand what the plan and expectations are for our students and staff.  This guidance is based on information available </w:t>
      </w:r>
      <w:r>
        <w:t>as of July 14, 2021.</w:t>
      </w:r>
    </w:p>
    <w:p w:rsidR="00EF75D8" w:rsidRDefault="00EF75D8">
      <w:pPr>
        <w:pStyle w:val="normal0"/>
      </w:pPr>
    </w:p>
    <w:p w:rsidR="00EF75D8" w:rsidRDefault="00877063">
      <w:pPr>
        <w:pStyle w:val="normal0"/>
        <w:rPr>
          <w:b/>
        </w:rPr>
      </w:pPr>
      <w:r>
        <w:rPr>
          <w:b/>
        </w:rPr>
        <w:t>Will Alpena Public Schools be in person this fall?</w:t>
      </w:r>
    </w:p>
    <w:p w:rsidR="00EF75D8" w:rsidRDefault="00877063">
      <w:pPr>
        <w:pStyle w:val="normal0"/>
      </w:pPr>
      <w:r>
        <w:t>Yes. We will offer a five-day, full day, K-12 grade program.</w:t>
      </w:r>
    </w:p>
    <w:p w:rsidR="00EF75D8" w:rsidRDefault="00EF75D8">
      <w:pPr>
        <w:pStyle w:val="normal0"/>
      </w:pPr>
    </w:p>
    <w:p w:rsidR="00EF75D8" w:rsidRDefault="00877063">
      <w:pPr>
        <w:pStyle w:val="normal0"/>
        <w:rPr>
          <w:b/>
        </w:rPr>
      </w:pPr>
      <w:r>
        <w:rPr>
          <w:b/>
        </w:rPr>
        <w:t>Will Alpena Public Schools offer a virtual option for students?</w:t>
      </w:r>
    </w:p>
    <w:p w:rsidR="00EF75D8" w:rsidRDefault="00877063">
      <w:pPr>
        <w:pStyle w:val="normal0"/>
      </w:pP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 xml:space="preserve">We will continue to offer our traditional </w:t>
      </w:r>
      <w:proofErr w:type="spellStart"/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APS</w:t>
      </w:r>
      <w:proofErr w:type="spellEnd"/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 xml:space="preserve"> Online wher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 xml:space="preserve">e students can take virtual classes through </w:t>
      </w:r>
      <w:proofErr w:type="gramStart"/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third-party</w:t>
      </w:r>
      <w:proofErr w:type="gramEnd"/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 xml:space="preserve"> vendors. In this case, an </w:t>
      </w:r>
      <w:proofErr w:type="spellStart"/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APS</w:t>
      </w:r>
      <w:proofErr w:type="spellEnd"/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 xml:space="preserve"> teacher would act as the student’s mentor.</w:t>
      </w:r>
    </w:p>
    <w:p w:rsidR="00EF75D8" w:rsidRDefault="00EF75D8">
      <w:pPr>
        <w:pStyle w:val="normal0"/>
      </w:pPr>
    </w:p>
    <w:p w:rsidR="00EF75D8" w:rsidRDefault="00877063">
      <w:pPr>
        <w:pStyle w:val="normal0"/>
        <w:rPr>
          <w:b/>
        </w:rPr>
      </w:pPr>
      <w:r>
        <w:rPr>
          <w:b/>
        </w:rPr>
        <w:t xml:space="preserve">Can last year’s </w:t>
      </w:r>
      <w:proofErr w:type="spellStart"/>
      <w:r>
        <w:rPr>
          <w:b/>
        </w:rPr>
        <w:t>APS</w:t>
      </w:r>
      <w:proofErr w:type="spellEnd"/>
      <w:r>
        <w:rPr>
          <w:b/>
        </w:rPr>
        <w:t xml:space="preserve"> Online students change to in-person learning and how do they do that?</w:t>
      </w:r>
    </w:p>
    <w:p w:rsidR="00EF75D8" w:rsidRDefault="00877063">
      <w:pPr>
        <w:pStyle w:val="normal0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t>Yes.  If someone wishes to return to</w:t>
      </w:r>
      <w:r>
        <w:t xml:space="preserve"> face-to-face instruction this year, they simply need to contact </w:t>
      </w:r>
      <w:proofErr w:type="spellStart"/>
      <w:r>
        <w:t>Jeana</w:t>
      </w:r>
      <w:proofErr w:type="spellEnd"/>
      <w:r>
        <w:t xml:space="preserve"> </w:t>
      </w:r>
      <w:proofErr w:type="spellStart"/>
      <w:r>
        <w:t>Bellanger</w:t>
      </w:r>
      <w:proofErr w:type="spellEnd"/>
      <w:r>
        <w:t xml:space="preserve"> in the enrollment office at 989-358-5015.</w:t>
      </w:r>
    </w:p>
    <w:p w:rsidR="00EF75D8" w:rsidRDefault="00EF75D8">
      <w:pPr>
        <w:pStyle w:val="normal0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</w:p>
    <w:p w:rsidR="00EF75D8" w:rsidRDefault="00877063">
      <w:pPr>
        <w:pStyle w:val="normal0"/>
        <w:rPr>
          <w:highlight w:val="white"/>
        </w:rPr>
      </w:pPr>
      <w:r>
        <w:rPr>
          <w:b/>
          <w:highlight w:val="white"/>
        </w:rPr>
        <w:t xml:space="preserve">How do I re-enroll in Alpena Public Schools? </w:t>
      </w:r>
    </w:p>
    <w:p w:rsidR="00EF75D8" w:rsidRDefault="00877063">
      <w:pPr>
        <w:pStyle w:val="normal0"/>
        <w:rPr>
          <w:highlight w:val="white"/>
        </w:rPr>
      </w:pPr>
      <w:r>
        <w:rPr>
          <w:highlight w:val="white"/>
        </w:rPr>
        <w:t xml:space="preserve">You may reach out to the enrollment office by calling </w:t>
      </w:r>
      <w:r>
        <w:t>989-</w:t>
      </w:r>
      <w:r>
        <w:rPr>
          <w:highlight w:val="white"/>
        </w:rPr>
        <w:t>358-5015.</w:t>
      </w:r>
    </w:p>
    <w:p w:rsidR="00EF75D8" w:rsidRDefault="00EF75D8">
      <w:pPr>
        <w:pStyle w:val="normal0"/>
      </w:pPr>
    </w:p>
    <w:p w:rsidR="00EF75D8" w:rsidRDefault="00877063">
      <w:pPr>
        <w:pStyle w:val="normal0"/>
        <w:rPr>
          <w:b/>
        </w:rPr>
      </w:pPr>
      <w:r>
        <w:rPr>
          <w:b/>
        </w:rPr>
        <w:t>Will face masks b</w:t>
      </w:r>
      <w:r>
        <w:rPr>
          <w:b/>
        </w:rPr>
        <w:t>e required at school or on buses?</w:t>
      </w:r>
    </w:p>
    <w:p w:rsidR="00EF75D8" w:rsidRDefault="00877063">
      <w:pPr>
        <w:pStyle w:val="normal0"/>
      </w:pPr>
      <w:r>
        <w:t xml:space="preserve">No. Face masks will be a parent/guardian choice for the 2021-22 school </w:t>
      </w:r>
      <w:proofErr w:type="gramStart"/>
      <w:r>
        <w:t>year</w:t>
      </w:r>
      <w:proofErr w:type="gramEnd"/>
      <w:r>
        <w:t xml:space="preserve"> and provided by parent/guardians.</w:t>
      </w:r>
    </w:p>
    <w:p w:rsidR="00EF75D8" w:rsidRDefault="00EF75D8">
      <w:pPr>
        <w:pStyle w:val="normal0"/>
      </w:pPr>
    </w:p>
    <w:p w:rsidR="00EF75D8" w:rsidRDefault="00877063">
      <w:pPr>
        <w:pStyle w:val="normal0"/>
        <w:rPr>
          <w:b/>
        </w:rPr>
      </w:pPr>
      <w:r>
        <w:rPr>
          <w:b/>
        </w:rPr>
        <w:t>Will my child be required to get the COVID-19 vaccine to attend school?</w:t>
      </w:r>
    </w:p>
    <w:p w:rsidR="00EF75D8" w:rsidRDefault="00877063">
      <w:pPr>
        <w:pStyle w:val="normal0"/>
      </w:pPr>
      <w:r>
        <w:t xml:space="preserve">No. The COVID-19 vaccine is not listed </w:t>
      </w:r>
      <w:r>
        <w:t xml:space="preserve">on the school required vaccine list. For more information on required vaccines to attend Michigan public schools, please see </w:t>
      </w:r>
      <w:hyperlink r:id="rId6">
        <w:r>
          <w:rPr>
            <w:color w:val="1155CC"/>
            <w:u w:val="single"/>
          </w:rPr>
          <w:t>School Required Vaccines for Pa</w:t>
        </w:r>
        <w:r>
          <w:rPr>
            <w:color w:val="1155CC"/>
            <w:u w:val="single"/>
          </w:rPr>
          <w:t xml:space="preserve">rents by </w:t>
        </w:r>
        <w:proofErr w:type="spellStart"/>
        <w:r>
          <w:rPr>
            <w:color w:val="1155CC"/>
            <w:u w:val="single"/>
          </w:rPr>
          <w:t>MDHHS</w:t>
        </w:r>
        <w:proofErr w:type="spellEnd"/>
      </w:hyperlink>
      <w:r>
        <w:t>.</w:t>
      </w:r>
    </w:p>
    <w:p w:rsidR="00EF75D8" w:rsidRDefault="00EF75D8">
      <w:pPr>
        <w:pStyle w:val="normal0"/>
        <w:rPr>
          <w:b/>
        </w:rPr>
      </w:pPr>
    </w:p>
    <w:p w:rsidR="00EF75D8" w:rsidRDefault="00877063">
      <w:pPr>
        <w:pStyle w:val="normal0"/>
        <w:rPr>
          <w:b/>
        </w:rPr>
      </w:pPr>
      <w:r>
        <w:rPr>
          <w:b/>
        </w:rPr>
        <w:t>Will you separate students who are vaccinated from unvaccinated students?</w:t>
      </w:r>
    </w:p>
    <w:p w:rsidR="00EF75D8" w:rsidRDefault="00877063">
      <w:pPr>
        <w:pStyle w:val="normal0"/>
      </w:pPr>
      <w:r>
        <w:t>No.</w:t>
      </w:r>
    </w:p>
    <w:p w:rsidR="00EF75D8" w:rsidRDefault="00EF75D8">
      <w:pPr>
        <w:pStyle w:val="normal0"/>
      </w:pPr>
    </w:p>
    <w:p w:rsidR="00EF75D8" w:rsidRDefault="00877063">
      <w:pPr>
        <w:pStyle w:val="normal0"/>
        <w:rPr>
          <w:b/>
        </w:rPr>
      </w:pPr>
      <w:r>
        <w:rPr>
          <w:b/>
        </w:rPr>
        <w:t>Will students be in cohorts in the classroom or on the playground?</w:t>
      </w:r>
    </w:p>
    <w:p w:rsidR="00EF75D8" w:rsidRDefault="00877063">
      <w:pPr>
        <w:pStyle w:val="normal0"/>
      </w:pPr>
      <w:r>
        <w:t xml:space="preserve">No. As of June 22, 2021, </w:t>
      </w:r>
      <w:proofErr w:type="spellStart"/>
      <w:r>
        <w:t>MDHHS</w:t>
      </w:r>
      <w:proofErr w:type="spellEnd"/>
      <w:r>
        <w:t xml:space="preserve"> has discontinued all gathering limits for residential and non-</w:t>
      </w:r>
    </w:p>
    <w:p w:rsidR="00EF75D8" w:rsidRDefault="00877063">
      <w:pPr>
        <w:pStyle w:val="normal0"/>
      </w:pPr>
      <w:proofErr w:type="gramStart"/>
      <w:r>
        <w:t>residential</w:t>
      </w:r>
      <w:proofErr w:type="gramEnd"/>
      <w:r>
        <w:t xml:space="preserve"> settings.</w:t>
      </w:r>
    </w:p>
    <w:p w:rsidR="00EF75D8" w:rsidRDefault="00EF75D8">
      <w:pPr>
        <w:pStyle w:val="normal0"/>
      </w:pPr>
    </w:p>
    <w:p w:rsidR="00EF75D8" w:rsidRDefault="00877063">
      <w:pPr>
        <w:pStyle w:val="normal0"/>
        <w:rPr>
          <w:b/>
        </w:rPr>
      </w:pPr>
      <w:r>
        <w:rPr>
          <w:b/>
        </w:rPr>
        <w:t>Will contact tracing continue?</w:t>
      </w:r>
    </w:p>
    <w:p w:rsidR="00EF75D8" w:rsidRDefault="00877063">
      <w:pPr>
        <w:pStyle w:val="normal0"/>
      </w:pPr>
      <w:r>
        <w:t xml:space="preserve">Schools are required to report any communicable diseases to their local health department within </w:t>
      </w:r>
    </w:p>
    <w:p w:rsidR="00EF75D8" w:rsidRDefault="00877063">
      <w:pPr>
        <w:pStyle w:val="normal0"/>
      </w:pPr>
      <w:r>
        <w:lastRenderedPageBreak/>
        <w:t>24 hours. Positive and probable COVID-19 cases will be reported to the District Health Department #4 fo</w:t>
      </w:r>
      <w:r>
        <w:t xml:space="preserve">llowing our </w:t>
      </w:r>
      <w:hyperlink r:id="rId7">
        <w:r>
          <w:rPr>
            <w:color w:val="1155CC"/>
            <w:u w:val="single"/>
          </w:rPr>
          <w:t>Communicable Disease Board Policy 8450</w:t>
        </w:r>
      </w:hyperlink>
      <w:r>
        <w:t xml:space="preserve"> and Michigan Law Act</w:t>
      </w:r>
    </w:p>
    <w:p w:rsidR="00EF75D8" w:rsidRDefault="00877063">
      <w:pPr>
        <w:pStyle w:val="normal0"/>
      </w:pPr>
      <w:proofErr w:type="gramStart"/>
      <w:r>
        <w:t>No. 368 of the Public Acts of 1978.</w:t>
      </w:r>
      <w:proofErr w:type="gramEnd"/>
      <w:r>
        <w:t xml:space="preserve"> For a complete list of reportable diseases, please see the</w:t>
      </w:r>
    </w:p>
    <w:p w:rsidR="00EF75D8" w:rsidRDefault="00877063">
      <w:pPr>
        <w:pStyle w:val="normal0"/>
      </w:pPr>
      <w:r>
        <w:t xml:space="preserve">Following document: </w:t>
      </w:r>
      <w:hyperlink r:id="rId8">
        <w:r>
          <w:rPr>
            <w:color w:val="1155CC"/>
            <w:u w:val="single"/>
          </w:rPr>
          <w:t>2021 Reportable Diseases</w:t>
        </w:r>
      </w:hyperlink>
      <w:r>
        <w:t>. When there is a positive or probable case within a classroom, an exposure letter will be sent home to parent(s</w:t>
      </w:r>
      <w:r>
        <w:t>), just as we do with other</w:t>
      </w:r>
    </w:p>
    <w:p w:rsidR="00EF75D8" w:rsidRDefault="00877063">
      <w:pPr>
        <w:pStyle w:val="normal0"/>
        <w:rPr>
          <w:shd w:val="clear" w:color="auto" w:fill="FCE5CD"/>
        </w:rPr>
      </w:pPr>
      <w:proofErr w:type="gramStart"/>
      <w:r>
        <w:t>communicable</w:t>
      </w:r>
      <w:proofErr w:type="gramEnd"/>
      <w:r>
        <w:t xml:space="preserve"> diseases such as chickenpox. </w:t>
      </w:r>
    </w:p>
    <w:p w:rsidR="00EF75D8" w:rsidRDefault="00EF75D8">
      <w:pPr>
        <w:pStyle w:val="normal0"/>
      </w:pPr>
    </w:p>
    <w:p w:rsidR="00EF75D8" w:rsidRDefault="00877063">
      <w:pPr>
        <w:pStyle w:val="normal0"/>
        <w:rPr>
          <w:b/>
        </w:rPr>
      </w:pPr>
      <w:r>
        <w:rPr>
          <w:b/>
        </w:rPr>
        <w:t>Will Alpena Public Schools quarantine students?</w:t>
      </w:r>
    </w:p>
    <w:p w:rsidR="00EF75D8" w:rsidRDefault="00877063">
      <w:pPr>
        <w:pStyle w:val="normal0"/>
      </w:pPr>
      <w:r>
        <w:t>No. All quarantines will be issued by the student’s resident health department.</w:t>
      </w:r>
    </w:p>
    <w:p w:rsidR="00EF75D8" w:rsidRDefault="00EF75D8">
      <w:pPr>
        <w:pStyle w:val="normal0"/>
      </w:pPr>
    </w:p>
    <w:p w:rsidR="00EF75D8" w:rsidRDefault="00877063">
      <w:pPr>
        <w:pStyle w:val="normal0"/>
        <w:rPr>
          <w:b/>
        </w:rPr>
      </w:pPr>
      <w:r>
        <w:rPr>
          <w:b/>
        </w:rPr>
        <w:t>Will student athletes need to be tested for COVID-19 to</w:t>
      </w:r>
      <w:r>
        <w:rPr>
          <w:b/>
        </w:rPr>
        <w:t xml:space="preserve"> participate?</w:t>
      </w:r>
    </w:p>
    <w:p w:rsidR="00EF75D8" w:rsidRDefault="00877063">
      <w:pPr>
        <w:pStyle w:val="normal0"/>
      </w:pPr>
      <w:r>
        <w:t xml:space="preserve">No. </w:t>
      </w:r>
      <w:proofErr w:type="spellStart"/>
      <w:r>
        <w:t>MDHHS</w:t>
      </w:r>
      <w:proofErr w:type="spellEnd"/>
      <w:r>
        <w:t xml:space="preserve"> and </w:t>
      </w:r>
      <w:proofErr w:type="spellStart"/>
      <w:r>
        <w:t>MHSAA</w:t>
      </w:r>
      <w:proofErr w:type="spellEnd"/>
      <w:r>
        <w:t xml:space="preserve"> lifted all requirements for student testing as of June 22, 2021.</w:t>
      </w:r>
    </w:p>
    <w:p w:rsidR="00EF75D8" w:rsidRDefault="00EF75D8">
      <w:pPr>
        <w:pStyle w:val="normal0"/>
      </w:pPr>
    </w:p>
    <w:p w:rsidR="00EF75D8" w:rsidRDefault="00877063">
      <w:pPr>
        <w:pStyle w:val="normal0"/>
        <w:rPr>
          <w:b/>
        </w:rPr>
      </w:pPr>
      <w:r>
        <w:rPr>
          <w:b/>
        </w:rPr>
        <w:t>Will any student need to be tested for COVID-19 to attend school?</w:t>
      </w:r>
    </w:p>
    <w:p w:rsidR="00EF75D8" w:rsidRDefault="00877063">
      <w:pPr>
        <w:pStyle w:val="normal0"/>
      </w:pPr>
      <w:r>
        <w:t>No. Getting tested is a parent/guardian choice. The district does encourage students to ge</w:t>
      </w:r>
      <w:r>
        <w:t>t tested if exposed to COVID-19 or symptomatic.</w:t>
      </w:r>
    </w:p>
    <w:p w:rsidR="00EF75D8" w:rsidRDefault="00EF75D8">
      <w:pPr>
        <w:pStyle w:val="normal0"/>
      </w:pPr>
    </w:p>
    <w:p w:rsidR="00EF75D8" w:rsidRDefault="00877063">
      <w:pPr>
        <w:pStyle w:val="normal0"/>
        <w:rPr>
          <w:b/>
        </w:rPr>
      </w:pPr>
      <w:r>
        <w:rPr>
          <w:b/>
        </w:rPr>
        <w:t>Will students be able to eat lunch in the cafeteria?</w:t>
      </w:r>
    </w:p>
    <w:p w:rsidR="00EF75D8" w:rsidRDefault="00877063">
      <w:pPr>
        <w:pStyle w:val="normal0"/>
      </w:pPr>
      <w:r>
        <w:t>Yes.  Students will be able to eat lunch in the cafeteria at their school.</w:t>
      </w:r>
    </w:p>
    <w:p w:rsidR="00EF75D8" w:rsidRDefault="00EF75D8">
      <w:pPr>
        <w:pStyle w:val="normal0"/>
      </w:pPr>
    </w:p>
    <w:p w:rsidR="00EF75D8" w:rsidRDefault="00877063">
      <w:pPr>
        <w:pStyle w:val="normal0"/>
      </w:pPr>
      <w:r>
        <w:rPr>
          <w:b/>
        </w:rPr>
        <w:t>What are the start and end times for the schools?</w:t>
      </w:r>
    </w:p>
    <w:p w:rsidR="00EF75D8" w:rsidRDefault="00877063">
      <w:pPr>
        <w:pStyle w:val="Heading3"/>
        <w:keepNext w:val="0"/>
        <w:keepLines w:val="0"/>
        <w:spacing w:before="280" w:line="240" w:lineRule="auto"/>
        <w:ind w:left="720"/>
        <w:rPr>
          <w:rFonts w:ascii="Calibri" w:eastAsia="Calibri" w:hAnsi="Calibri" w:cs="Calibri"/>
          <w:b/>
          <w:color w:val="008000"/>
          <w:u w:val="single"/>
        </w:rPr>
      </w:pPr>
      <w:bookmarkStart w:id="0" w:name="_31nob2vkxo8v" w:colFirst="0" w:colLast="0"/>
      <w:bookmarkEnd w:id="0"/>
      <w:r>
        <w:rPr>
          <w:rFonts w:ascii="Calibri" w:eastAsia="Calibri" w:hAnsi="Calibri" w:cs="Calibri"/>
          <w:b/>
          <w:color w:val="008000"/>
          <w:u w:val="single"/>
        </w:rPr>
        <w:t>ELEMENTARY</w:t>
      </w:r>
    </w:p>
    <w:p w:rsidR="00EF75D8" w:rsidRDefault="00877063">
      <w:pPr>
        <w:pStyle w:val="normal0"/>
        <w:spacing w:line="240" w:lineRule="auto"/>
        <w:ind w:left="720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Besser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Lincoln, </w:t>
      </w:r>
      <w:r>
        <w:rPr>
          <w:rFonts w:ascii="Calibri" w:eastAsia="Calibri" w:hAnsi="Calibri" w:cs="Calibri"/>
          <w:sz w:val="28"/>
          <w:szCs w:val="28"/>
        </w:rPr>
        <w:t>Ella White</w:t>
      </w:r>
      <w:r>
        <w:rPr>
          <w:rFonts w:ascii="Calibri" w:eastAsia="Calibri" w:hAnsi="Calibri" w:cs="Calibri"/>
          <w:b/>
          <w:sz w:val="28"/>
          <w:szCs w:val="28"/>
        </w:rPr>
        <w:t xml:space="preserve">       </w:t>
      </w: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 xml:space="preserve">        </w:t>
      </w:r>
      <w:r>
        <w:rPr>
          <w:rFonts w:ascii="Calibri" w:eastAsia="Calibri" w:hAnsi="Calibri" w:cs="Calibri"/>
          <w:sz w:val="28"/>
          <w:szCs w:val="28"/>
        </w:rPr>
        <w:tab/>
        <w:t xml:space="preserve">        </w:t>
      </w:r>
      <w:r>
        <w:rPr>
          <w:rFonts w:ascii="Calibri" w:eastAsia="Calibri" w:hAnsi="Calibri" w:cs="Calibri"/>
          <w:sz w:val="28"/>
          <w:szCs w:val="28"/>
        </w:rPr>
        <w:tab/>
        <w:t>8:33 AM - 3:42 PM</w:t>
      </w:r>
    </w:p>
    <w:p w:rsidR="00EF75D8" w:rsidRDefault="00877063">
      <w:pPr>
        <w:pStyle w:val="normal0"/>
        <w:spacing w:line="240" w:lineRule="auto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Half Day Dismissal: 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11:45 AM                   </w:t>
      </w:r>
      <w:r>
        <w:rPr>
          <w:rFonts w:ascii="Calibri" w:eastAsia="Calibri" w:hAnsi="Calibri" w:cs="Calibri"/>
          <w:sz w:val="28"/>
          <w:szCs w:val="28"/>
        </w:rPr>
        <w:tab/>
        <w:t xml:space="preserve">                                                            </w:t>
      </w:r>
      <w:r>
        <w:rPr>
          <w:rFonts w:ascii="Calibri" w:eastAsia="Calibri" w:hAnsi="Calibri" w:cs="Calibri"/>
          <w:sz w:val="28"/>
          <w:szCs w:val="28"/>
        </w:rPr>
        <w:tab/>
        <w:t xml:space="preserve">                                            </w:t>
      </w:r>
      <w:r>
        <w:rPr>
          <w:rFonts w:ascii="Calibri" w:eastAsia="Calibri" w:hAnsi="Calibri" w:cs="Calibri"/>
          <w:sz w:val="28"/>
          <w:szCs w:val="28"/>
        </w:rPr>
        <w:tab/>
      </w:r>
    </w:p>
    <w:p w:rsidR="00EF75D8" w:rsidRDefault="00877063">
      <w:pPr>
        <w:pStyle w:val="normal0"/>
        <w:spacing w:line="240" w:lineRule="auto"/>
        <w:ind w:left="720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Hinks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, Sanborn, Wilson           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 xml:space="preserve">                    </w:t>
      </w:r>
      <w:r>
        <w:rPr>
          <w:rFonts w:ascii="Calibri" w:eastAsia="Calibri" w:hAnsi="Calibri" w:cs="Calibri"/>
          <w:sz w:val="28"/>
          <w:szCs w:val="28"/>
        </w:rPr>
        <w:tab/>
        <w:t>8:54 AM - 4:03 PM</w:t>
      </w:r>
    </w:p>
    <w:p w:rsidR="00EF75D8" w:rsidRDefault="00877063">
      <w:pPr>
        <w:pStyle w:val="normal0"/>
        <w:spacing w:line="240" w:lineRule="auto"/>
        <w:ind w:left="720"/>
        <w:rPr>
          <w:rFonts w:ascii="Calibri" w:eastAsia="Calibri" w:hAnsi="Calibri" w:cs="Calibri"/>
          <w:b/>
          <w:color w:val="008000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Half Day Dismissal: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12:06 PM</w:t>
      </w:r>
    </w:p>
    <w:p w:rsidR="00EF75D8" w:rsidRDefault="00877063">
      <w:pPr>
        <w:pStyle w:val="Heading3"/>
        <w:keepNext w:val="0"/>
        <w:keepLines w:val="0"/>
        <w:spacing w:before="280" w:line="240" w:lineRule="auto"/>
        <w:ind w:left="720"/>
        <w:rPr>
          <w:rFonts w:ascii="Calibri" w:eastAsia="Calibri" w:hAnsi="Calibri" w:cs="Calibri"/>
          <w:b/>
          <w:color w:val="008000"/>
          <w:u w:val="single"/>
        </w:rPr>
      </w:pPr>
      <w:bookmarkStart w:id="1" w:name="_h7uzxyfeyo8u" w:colFirst="0" w:colLast="0"/>
      <w:bookmarkEnd w:id="1"/>
      <w:r>
        <w:rPr>
          <w:rFonts w:ascii="Calibri" w:eastAsia="Calibri" w:hAnsi="Calibri" w:cs="Calibri"/>
          <w:b/>
          <w:color w:val="008000"/>
          <w:u w:val="single"/>
        </w:rPr>
        <w:t>SECONDARY</w:t>
      </w:r>
    </w:p>
    <w:p w:rsidR="00EF75D8" w:rsidRDefault="00877063">
      <w:pPr>
        <w:pStyle w:val="normal0"/>
        <w:spacing w:line="240" w:lineRule="auto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Thunder Bay Jr. High                                         </w:t>
      </w:r>
      <w:r>
        <w:rPr>
          <w:rFonts w:ascii="Calibri" w:eastAsia="Calibri" w:hAnsi="Calibri" w:cs="Calibri"/>
          <w:sz w:val="28"/>
          <w:szCs w:val="28"/>
        </w:rPr>
        <w:tab/>
        <w:t xml:space="preserve">7:25 AM - 2:20 PM                    </w:t>
      </w:r>
      <w:r>
        <w:rPr>
          <w:rFonts w:ascii="Calibri" w:eastAsia="Calibri" w:hAnsi="Calibri" w:cs="Calibri"/>
          <w:sz w:val="28"/>
          <w:szCs w:val="28"/>
        </w:rPr>
        <w:tab/>
      </w:r>
    </w:p>
    <w:p w:rsidR="00EF75D8" w:rsidRDefault="00877063">
      <w:pPr>
        <w:pStyle w:val="normal0"/>
        <w:spacing w:line="240" w:lineRule="auto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Half Day Dismissal: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10:26 AM</w:t>
      </w:r>
    </w:p>
    <w:p w:rsidR="00EF75D8" w:rsidRDefault="00877063">
      <w:pPr>
        <w:pStyle w:val="normal0"/>
        <w:spacing w:line="240" w:lineRule="auto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EF75D8" w:rsidRDefault="00877063">
      <w:pPr>
        <w:pStyle w:val="Heading2"/>
        <w:keepNext w:val="0"/>
        <w:keepLines w:val="0"/>
        <w:spacing w:before="0" w:after="0" w:line="240" w:lineRule="auto"/>
        <w:ind w:left="720"/>
        <w:rPr>
          <w:rFonts w:ascii="Calibri" w:eastAsia="Calibri" w:hAnsi="Calibri" w:cs="Calibri"/>
          <w:sz w:val="28"/>
          <w:szCs w:val="28"/>
        </w:rPr>
      </w:pPr>
      <w:bookmarkStart w:id="2" w:name="_oqyb6blm9qrd" w:colFirst="0" w:colLast="0"/>
      <w:bookmarkEnd w:id="2"/>
      <w:r>
        <w:rPr>
          <w:rFonts w:ascii="Calibri" w:eastAsia="Calibri" w:hAnsi="Calibri" w:cs="Calibri"/>
          <w:sz w:val="28"/>
          <w:szCs w:val="28"/>
        </w:rPr>
        <w:t>Alpena High School/ACES Academy                 7:35 AM - 2:30 PM</w:t>
      </w:r>
    </w:p>
    <w:p w:rsidR="00EF75D8" w:rsidRDefault="00877063">
      <w:pPr>
        <w:pStyle w:val="normal0"/>
        <w:spacing w:line="240" w:lineRule="auto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Half Day Dismissal: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10:36 AM</w:t>
      </w:r>
    </w:p>
    <w:p w:rsidR="00EF75D8" w:rsidRDefault="00EF75D8">
      <w:pPr>
        <w:pStyle w:val="normal0"/>
        <w:rPr>
          <w:b/>
        </w:rPr>
      </w:pPr>
    </w:p>
    <w:p w:rsidR="00EF75D8" w:rsidRDefault="00EF75D8">
      <w:pPr>
        <w:pStyle w:val="normal0"/>
      </w:pPr>
    </w:p>
    <w:p w:rsidR="00EF75D8" w:rsidRDefault="00877063">
      <w:pPr>
        <w:pStyle w:val="normal0"/>
      </w:pPr>
      <w:r>
        <w:t>Sincerely,</w:t>
      </w:r>
      <w:r>
        <w:rPr>
          <w:noProof/>
          <w:lang w:val="en-US"/>
        </w:rPr>
        <w:drawing>
          <wp:anchor distT="114300" distB="114300" distL="114300" distR="114300" simplePos="0" relativeHeight="251658240" behindDoc="1" locked="0" layoutInCell="1" allowOverlap="1">
            <wp:simplePos x="0" y="0"/>
            <wp:positionH relativeFrom="column">
              <wp:posOffset>-361949</wp:posOffset>
            </wp:positionH>
            <wp:positionV relativeFrom="paragraph">
              <wp:posOffset>247650</wp:posOffset>
            </wp:positionV>
            <wp:extent cx="2147888" cy="416153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7888" cy="4161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F75D8" w:rsidRDefault="00EF75D8">
      <w:pPr>
        <w:pStyle w:val="normal0"/>
      </w:pPr>
    </w:p>
    <w:p w:rsidR="00EF75D8" w:rsidRDefault="00EF75D8">
      <w:pPr>
        <w:pStyle w:val="normal0"/>
      </w:pPr>
    </w:p>
    <w:p w:rsidR="00EF75D8" w:rsidRDefault="00EF75D8">
      <w:pPr>
        <w:pStyle w:val="normal0"/>
      </w:pPr>
    </w:p>
    <w:p w:rsidR="00EF75D8" w:rsidRDefault="00877063">
      <w:pPr>
        <w:pStyle w:val="normal0"/>
      </w:pPr>
      <w:r>
        <w:t xml:space="preserve">David </w:t>
      </w:r>
      <w:proofErr w:type="spellStart"/>
      <w:r>
        <w:t>Rabbideau</w:t>
      </w:r>
      <w:proofErr w:type="spellEnd"/>
    </w:p>
    <w:p w:rsidR="00EF75D8" w:rsidRDefault="00877063">
      <w:pPr>
        <w:pStyle w:val="normal0"/>
      </w:pPr>
      <w:r>
        <w:t>Superintendent</w:t>
      </w:r>
    </w:p>
    <w:p w:rsidR="00EF75D8" w:rsidRDefault="00EF75D8">
      <w:pPr>
        <w:pStyle w:val="normal0"/>
      </w:pPr>
    </w:p>
    <w:sectPr w:rsidR="00EF75D8" w:rsidSect="00EF75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1" w:right="1080" w:bottom="72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063" w:rsidRDefault="00877063" w:rsidP="00EF75D8">
      <w:pPr>
        <w:spacing w:line="240" w:lineRule="auto"/>
      </w:pPr>
      <w:r>
        <w:separator/>
      </w:r>
    </w:p>
  </w:endnote>
  <w:endnote w:type="continuationSeparator" w:id="0">
    <w:p w:rsidR="00877063" w:rsidRDefault="00877063" w:rsidP="00EF75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5D8" w:rsidRDefault="00EF75D8">
    <w:pPr>
      <w:pStyle w:val="normal0"/>
    </w:pPr>
    <w:r>
      <w:fldChar w:fldCharType="begin"/>
    </w:r>
    <w:r w:rsidR="00877063">
      <w:instrText>PAGE</w:instrText>
    </w:r>
    <w:r w:rsidR="00DA468E">
      <w:fldChar w:fldCharType="separate"/>
    </w:r>
    <w:r w:rsidR="00DA468E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5D8" w:rsidRDefault="00EF75D8">
    <w:pPr>
      <w:pStyle w:val="normal0"/>
      <w:jc w:val="right"/>
    </w:pPr>
    <w:r>
      <w:fldChar w:fldCharType="begin"/>
    </w:r>
    <w:r w:rsidR="00877063">
      <w:instrText>PAGE</w:instrText>
    </w:r>
    <w:r w:rsidR="00DA468E">
      <w:fldChar w:fldCharType="separate"/>
    </w:r>
    <w:r w:rsidR="00DA468E">
      <w:rPr>
        <w:noProof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5D8" w:rsidRDefault="00EF75D8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063" w:rsidRDefault="00877063" w:rsidP="00EF75D8">
      <w:pPr>
        <w:spacing w:line="240" w:lineRule="auto"/>
      </w:pPr>
      <w:r>
        <w:separator/>
      </w:r>
    </w:p>
  </w:footnote>
  <w:footnote w:type="continuationSeparator" w:id="0">
    <w:p w:rsidR="00877063" w:rsidRDefault="00877063" w:rsidP="00EF75D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5D8" w:rsidRDefault="00EF75D8">
    <w:pPr>
      <w:pStyle w:val="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5D8" w:rsidRDefault="00877063">
    <w:pPr>
      <w:pStyle w:val="normal0"/>
    </w:pPr>
    <w:r>
      <w:rPr>
        <w:noProof/>
        <w:lang w:val="en-US"/>
      </w:rPr>
      <w:drawing>
        <wp:inline distT="114300" distB="114300" distL="114300" distR="114300">
          <wp:extent cx="2171700" cy="81915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5D8" w:rsidRDefault="00EF75D8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5D8"/>
    <w:rsid w:val="00877063"/>
    <w:rsid w:val="00DA468E"/>
    <w:rsid w:val="00EF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F75D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EF75D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EF75D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F75D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F75D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F75D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F75D8"/>
  </w:style>
  <w:style w:type="paragraph" w:styleId="Title">
    <w:name w:val="Title"/>
    <w:basedOn w:val="normal0"/>
    <w:next w:val="normal0"/>
    <w:rsid w:val="00EF75D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EF75D8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6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xBT1AsZqGX0PjznrJelyt3-Gjq9xL9jt/view?usp=sharin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go.boarddocs.com/mi/alpena/Board.nsf/goto?open&amp;id=BSMQKL695277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JyqS8c-0LxW3U9Fj2dR2WwzGh9DKJrsQ/view?usp=sharing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Stuart</dc:creator>
  <cp:lastModifiedBy>sheri</cp:lastModifiedBy>
  <cp:revision>2</cp:revision>
  <dcterms:created xsi:type="dcterms:W3CDTF">2021-07-15T18:10:00Z</dcterms:created>
  <dcterms:modified xsi:type="dcterms:W3CDTF">2021-07-15T18:10:00Z</dcterms:modified>
</cp:coreProperties>
</file>